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rPr>
          <w:rFonts w:ascii="宋体" w:hAnsi="宋体"/>
          <w:color w:val="333333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  <w:b/>
          <w:color w:val="333333"/>
          <w:sz w:val="36"/>
          <w:shd w:val="clear" w:color="auto" w:fill="FFFFFF"/>
        </w:rPr>
        <w:t>国家信访局</w:t>
      </w:r>
      <w:r>
        <w:rPr>
          <w:rFonts w:ascii="宋体" w:hAnsi="宋体"/>
          <w:b/>
          <w:color w:val="333333"/>
          <w:sz w:val="36"/>
          <w:shd w:val="clear" w:color="auto" w:fill="FFFFFF"/>
        </w:rPr>
        <w:t>网站工作年度报表</w:t>
      </w:r>
    </w:p>
    <w:p>
      <w:pPr>
        <w:shd w:val="solid" w:color="FFFFFF" w:fill="auto"/>
        <w:autoSpaceDN w:val="0"/>
        <w:jc w:val="center"/>
        <w:rPr>
          <w:rFonts w:ascii="宋体" w:hAnsi="宋体"/>
          <w:color w:val="333333"/>
          <w:sz w:val="24"/>
          <w:shd w:val="clear" w:color="auto" w:fill="FFFFFF"/>
        </w:rPr>
      </w:pPr>
      <w:r>
        <w:rPr>
          <w:rFonts w:ascii="宋体" w:hAnsi="宋体"/>
          <w:color w:val="333333"/>
          <w:sz w:val="24"/>
          <w:shd w:val="clear" w:color="auto" w:fill="FFFFFF"/>
        </w:rPr>
        <w:t>（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20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23</w:t>
      </w:r>
      <w:r>
        <w:rPr>
          <w:rFonts w:ascii="宋体" w:hAnsi="宋体"/>
          <w:color w:val="333333"/>
          <w:sz w:val="24"/>
          <w:shd w:val="clear" w:color="auto" w:fill="FFFFFF"/>
        </w:rPr>
        <w:t>年度）</w:t>
      </w:r>
    </w:p>
    <w:p>
      <w:pPr>
        <w:shd w:val="solid" w:color="FFFFFF" w:fill="auto"/>
        <w:autoSpaceDN w:val="0"/>
        <w:ind w:firstLine="420"/>
        <w:rPr>
          <w:rFonts w:ascii="宋体" w:hAnsi="宋体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ind w:firstLine="420"/>
        <w:rPr>
          <w:rFonts w:ascii="宋体" w:hAnsi="宋体"/>
          <w:color w:val="333333"/>
          <w:sz w:val="20"/>
          <w:shd w:val="clear" w:color="auto" w:fill="FFFFFF"/>
        </w:rPr>
      </w:pPr>
      <w:r>
        <w:rPr>
          <w:rFonts w:ascii="宋体" w:hAnsi="宋体"/>
          <w:color w:val="333333"/>
          <w:sz w:val="20"/>
          <w:shd w:val="clear" w:color="auto" w:fill="FFFFFF"/>
        </w:rPr>
        <w:t>填报单位：</w:t>
      </w:r>
      <w:r>
        <w:rPr>
          <w:rFonts w:hint="eastAsia" w:ascii="宋体" w:hAnsi="宋体"/>
          <w:color w:val="333333"/>
          <w:sz w:val="20"/>
          <w:shd w:val="clear" w:color="auto" w:fill="FFFFFF"/>
        </w:rPr>
        <w:t>国家信访局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641"/>
        <w:gridCol w:w="2464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网站名称</w:t>
            </w:r>
          </w:p>
        </w:tc>
        <w:tc>
          <w:tcPr>
            <w:tcW w:w="7135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</w:rPr>
              <w:t>国家信访局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首页网址</w:t>
            </w:r>
          </w:p>
        </w:tc>
        <w:tc>
          <w:tcPr>
            <w:tcW w:w="7135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http://www.gjxfj.gov.cn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主办单位</w:t>
            </w:r>
          </w:p>
        </w:tc>
        <w:tc>
          <w:tcPr>
            <w:tcW w:w="7135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</w:rPr>
              <w:t>国家信访局办公室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网站类型</w:t>
            </w:r>
          </w:p>
        </w:tc>
        <w:tc>
          <w:tcPr>
            <w:tcW w:w="7135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政府网站标识码</w:t>
            </w:r>
          </w:p>
        </w:tc>
        <w:tc>
          <w:tcPr>
            <w:tcW w:w="7135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</w:rPr>
              <w:t>bm60000001</w:t>
            </w:r>
            <w:r>
              <w:rPr>
                <w:rFonts w:ascii="Calibri" w:hAnsi="Calibri"/>
                <w:color w:val="auto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>ICP</w:t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备案号</w:t>
            </w: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京ICP备16005416号 </w:t>
            </w: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公安机关备案号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i w:val="0"/>
                <w:caps w:val="0"/>
                <w:color w:val="auto"/>
                <w:spacing w:val="0"/>
                <w:kern w:val="0"/>
                <w:sz w:val="16"/>
                <w:lang w:val="en-US" w:eastAsia="zh-CN"/>
              </w:rPr>
              <w:t>11010202007632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独立用户访问总量（单位：个）</w:t>
            </w:r>
          </w:p>
        </w:tc>
        <w:tc>
          <w:tcPr>
            <w:tcW w:w="7135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5074543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网站总访问量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7135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11918730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信息发布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总数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概况类信息更新量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政务动态信息更新量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信息公开目录信息更新量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专栏专题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维护数量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新开设数量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解读回应</w:t>
            </w:r>
          </w:p>
        </w:tc>
        <w:tc>
          <w:tcPr>
            <w:tcW w:w="264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解读信息发布</w:t>
            </w: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总数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解读材料数量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解读产品数量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媒体评论文章数量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（单位：篇）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回应公众关注热点或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重大舆情数量（单位：次）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办事服务</w:t>
            </w: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是否发布服务事项目录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注册用户数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政务服务事项数量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（单位：项）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可全程在线办理政务服务事项数量（单位：项）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办件量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（单位：件）</w:t>
            </w: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总数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自然人办件量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法人办件量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互动交流</w:t>
            </w: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是否使用统一平台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留言办理</w:t>
            </w: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收到留言数量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办结留言数量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平均办理时间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（单位：天）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公开答复数量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征集调查</w:t>
            </w: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征集调查期数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收到意见数量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公布调查结果期数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在线访谈</w:t>
            </w: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访谈期数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网民留言数量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答复网民提问数量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是否提供智能问答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安全防护</w:t>
            </w: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安全检测评估次数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发现问题数量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问题整改数量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是否建立安全监测预警机制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是否开展应急演练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是否明确网站安全责任人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移动新媒体</w:t>
            </w: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是否有移动新媒体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微博</w:t>
            </w: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名称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信息发布量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关注量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restart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微信</w:t>
            </w: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名称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/>
                <w:color w:val="auto"/>
                <w:kern w:val="0"/>
                <w:sz w:val="20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</w:rPr>
              <w:t>国家信访局</w:t>
            </w:r>
          </w:p>
          <w:p>
            <w:pPr>
              <w:widowControl/>
              <w:spacing w:line="260" w:lineRule="exact"/>
              <w:jc w:val="center"/>
              <w:rPr>
                <w:rFonts w:ascii="Calibri" w:hAnsi="Calibri"/>
                <w:color w:val="auto"/>
                <w:kern w:val="0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</w:rPr>
              <w:t>微信公众号</w:t>
            </w:r>
            <w:r>
              <w:rPr>
                <w:rFonts w:ascii="Calibri" w:hAnsi="Calibri"/>
                <w:color w:val="auto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信息发布量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订阅数</w:t>
            </w:r>
          </w:p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623.4万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41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其他</w:t>
            </w:r>
          </w:p>
        </w:tc>
        <w:tc>
          <w:tcPr>
            <w:tcW w:w="4494" w:type="dxa"/>
            <w:gridSpan w:val="2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eastAsia="zh-CN"/>
              </w:rPr>
              <w:t>无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创新发展</w:t>
            </w:r>
          </w:p>
        </w:tc>
        <w:tc>
          <w:tcPr>
            <w:tcW w:w="7135" w:type="dxa"/>
            <w:gridSpan w:val="3"/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/>
              <w:spacing w:line="260" w:lineRule="exact"/>
              <w:ind w:firstLine="200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搜索即服务　　　</w:t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sym w:font="Wingdings 2" w:char="00A3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多语言版本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无障碍浏览　　　□千人千网</w:t>
            </w:r>
          </w:p>
          <w:p>
            <w:pPr>
              <w:shd w:val="solid" w:color="FFFFFF" w:fill="auto"/>
              <w:autoSpaceDN/>
              <w:spacing w:line="260" w:lineRule="exact"/>
              <w:ind w:firstLine="200"/>
              <w:jc w:val="left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□其他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>__________________________________</w:t>
            </w:r>
            <w:r>
              <w:rPr>
                <w:rFonts w:ascii="Calibri" w:hAnsi="宋体"/>
                <w:color w:val="auto"/>
                <w:shd w:val="clear" w:color="auto" w:fill="FFFFFF"/>
              </w:rPr>
              <w:br w:type="textWrapping"/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346166BD"/>
    <w:rsid w:val="0D2D7747"/>
    <w:rsid w:val="10470F51"/>
    <w:rsid w:val="11E30679"/>
    <w:rsid w:val="1BDB82E4"/>
    <w:rsid w:val="227FBD84"/>
    <w:rsid w:val="29E05EA1"/>
    <w:rsid w:val="2C7BCF67"/>
    <w:rsid w:val="2E1F2B4F"/>
    <w:rsid w:val="32311B8D"/>
    <w:rsid w:val="33AB7F4E"/>
    <w:rsid w:val="33B23711"/>
    <w:rsid w:val="346166BD"/>
    <w:rsid w:val="3CEF8D5F"/>
    <w:rsid w:val="3FFE670B"/>
    <w:rsid w:val="48E07783"/>
    <w:rsid w:val="4E7B76FB"/>
    <w:rsid w:val="4FDA3DA6"/>
    <w:rsid w:val="56D83D2F"/>
    <w:rsid w:val="58A4798D"/>
    <w:rsid w:val="58D36171"/>
    <w:rsid w:val="59D97C89"/>
    <w:rsid w:val="5B03412D"/>
    <w:rsid w:val="5BE830B0"/>
    <w:rsid w:val="5BFA1BA2"/>
    <w:rsid w:val="5E02108F"/>
    <w:rsid w:val="5FE9B665"/>
    <w:rsid w:val="675072AB"/>
    <w:rsid w:val="6793D228"/>
    <w:rsid w:val="6A5FDEE3"/>
    <w:rsid w:val="71266138"/>
    <w:rsid w:val="72513A05"/>
    <w:rsid w:val="72DA6F70"/>
    <w:rsid w:val="736FBE5D"/>
    <w:rsid w:val="75847A6C"/>
    <w:rsid w:val="75A51820"/>
    <w:rsid w:val="763C4B29"/>
    <w:rsid w:val="76D40588"/>
    <w:rsid w:val="77F5DF58"/>
    <w:rsid w:val="79257627"/>
    <w:rsid w:val="7B0E7786"/>
    <w:rsid w:val="7BBE0CDC"/>
    <w:rsid w:val="7F3F42B3"/>
    <w:rsid w:val="7FA3CF0B"/>
    <w:rsid w:val="9C8A004F"/>
    <w:rsid w:val="B7F5EFF0"/>
    <w:rsid w:val="DB56BEB1"/>
    <w:rsid w:val="DD2E4B79"/>
    <w:rsid w:val="E7FFBDAC"/>
    <w:rsid w:val="EFB96110"/>
    <w:rsid w:val="F53D702E"/>
    <w:rsid w:val="FB7FBEF5"/>
    <w:rsid w:val="FBFFF760"/>
    <w:rsid w:val="FDAE896A"/>
    <w:rsid w:val="FFB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861</Characters>
  <Lines>0</Lines>
  <Paragraphs>0</Paragraphs>
  <TotalTime>87</TotalTime>
  <ScaleCrop>false</ScaleCrop>
  <LinksUpToDate>false</LinksUpToDate>
  <CharactersWithSpaces>906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2021-01-12T10:54:00Z</dcterms:created>
  <dc:creator>畅</dc:creator>
  <cp:lastModifiedBy>Xiaoy</cp:lastModifiedBy>
  <cp:lastPrinted>2023-01-11T14:31:00Z</cp:lastPrinted>
  <dcterms:modified xsi:type="dcterms:W3CDTF">2024-02-05T07:59:54Z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E546247F001049C68DE9C641127F7763</vt:lpwstr>
  </property>
</Properties>
</file>