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Times New Roman" w:eastAsia="方正黑体_GBK" w:cs="Times New Roman"/>
          <w:sz w:val="32"/>
          <w:szCs w:val="32"/>
          <w:u w:val="none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center"/>
        <w:textAlignment w:val="auto"/>
        <w:rPr>
          <w:rFonts w:hint="eastAsia" w:ascii="方正小标宋_GBK" w:hAnsi="Times New Roman" w:eastAsia="方正小标宋_GBK" w:cs="Times New Roman"/>
          <w:sz w:val="36"/>
          <w:szCs w:val="36"/>
          <w:u w:val="none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u w:val="none"/>
        </w:rPr>
        <w:t>全国信访系统先进</w:t>
      </w:r>
      <w:r>
        <w:rPr>
          <w:rFonts w:hint="eastAsia" w:ascii="方正小标宋_GBK" w:hAnsi="Times New Roman" w:eastAsia="方正小标宋_GBK" w:cs="Times New Roman"/>
          <w:sz w:val="36"/>
          <w:szCs w:val="36"/>
          <w:u w:val="none"/>
          <w:lang w:eastAsia="zh-CN"/>
        </w:rPr>
        <w:t>个人</w:t>
      </w:r>
      <w:r>
        <w:rPr>
          <w:rFonts w:hint="eastAsia" w:ascii="方正小标宋_GBK" w:hAnsi="Times New Roman" w:eastAsia="方正小标宋_GBK" w:cs="Times New Roman"/>
          <w:sz w:val="36"/>
          <w:szCs w:val="36"/>
          <w:u w:val="none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方正楷体_GBK" w:hAnsi="Times New Roman" w:eastAsia="方正楷体_GBK" w:cs="Times New Roman"/>
          <w:sz w:val="32"/>
          <w:szCs w:val="32"/>
          <w:u w:val="none"/>
        </w:rPr>
      </w:pPr>
      <w:r>
        <w:rPr>
          <w:rFonts w:hint="eastAsia" w:ascii="方正楷体_GBK" w:hAnsi="Times New Roman" w:eastAsia="方正楷体_GBK" w:cs="Times New Roman"/>
          <w:sz w:val="32"/>
          <w:szCs w:val="32"/>
          <w:u w:val="none"/>
        </w:rPr>
        <w:t>（共100名）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center"/>
        <w:textAlignment w:val="auto"/>
        <w:rPr>
          <w:rFonts w:hint="eastAsia" w:ascii="方正小标宋_GBK" w:hAnsi="Times New Roman" w:eastAsia="方正小标宋_GBK" w:cs="Times New Roman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  <w:u w:val="none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u w:val="none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刘文杰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怀柔区信访办一级主任科员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杨伶芝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密云区巨各庄镇平安建设办副主任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张国伟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北京市公安局法制总队信访支队中队长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于文浩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北京市信访办综合事务中心主任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32"/>
          <w:szCs w:val="32"/>
          <w:u w:val="none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u w:val="none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韩忠震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滨海新区信访办督查室副主任、一级主任科员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刘  迪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天津市公安局督察审计总队六支队三级警长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郭  祎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天津市国资委信访工作处处长、一级调研员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spacing w:val="-16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王志开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威县信访局局长、四级调研员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张景良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沧州市信访局督查室主任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周劲松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秦皇岛市抚宁区信访局副局长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张建民</w:t>
      </w:r>
      <w:r>
        <w:rPr>
          <w:rFonts w:hint="eastAsia" w:ascii="方正仿宋_GBK" w:hAnsi="宋体" w:eastAsia="方正仿宋_GBK" w:cs="宋体"/>
          <w:bCs/>
          <w:color w:val="000000"/>
          <w:w w:val="75"/>
          <w:kern w:val="0"/>
          <w:sz w:val="32"/>
          <w:szCs w:val="32"/>
          <w:u w:val="none"/>
          <w:lang w:val="en-US" w:eastAsia="zh-CN"/>
        </w:rPr>
        <w:t>（满族）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隆化县信访局网上信访办理室主任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山西省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  强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大同市信访局办公室主任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黄国威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晋城市城区信访接待中心主任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庄东敏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临汾市信访局办公室主任、一级主任科员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内蒙古自治区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陈海霞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包头市信访局网络信访科科长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杨小波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乌兰察布市信访局办公室主任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辽宁省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张  翀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本溪市平山区信访局副局长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刘  震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阜新市细河区信访局局长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王  为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盘锦市信访事务服务中心主任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吉林省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张敏玲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辽源市信访局案件督查科科长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徐林哲</w:t>
      </w:r>
      <w:r>
        <w:rPr>
          <w:rFonts w:hint="eastAsia" w:ascii="方正仿宋_GBK" w:hAnsi="宋体" w:eastAsia="方正仿宋_GBK" w:cs="宋体"/>
          <w:bCs/>
          <w:color w:val="000000"/>
          <w:w w:val="66"/>
          <w:kern w:val="0"/>
          <w:sz w:val="32"/>
          <w:szCs w:val="32"/>
          <w:u w:val="none"/>
          <w:lang w:val="en-US" w:eastAsia="zh-CN"/>
        </w:rPr>
        <w:t>（朝鲜族）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延吉市信访局督查科科长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王敏娟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白城市经济开发区信访局局长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黑龙江省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王永宏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通河县信访局局长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韩玉秋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望奎县信访局业务股股长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朱纯明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双鸭山市信访局接待中心副主任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上海市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孙晓青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浦东新区信访接待中心九级职员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徐科兵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普陀区石泉路街道办信访办主任、一级主任科员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唐月华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嘉定区江桥镇信访办主任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江苏省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骆四清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淮安市信访局局长、一级调研员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范文娟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苏州市吴中区信访局督查专员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白国龙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泰兴市信访局三级主任科员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  生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宿迁市信访局综合指导处处长、一级主任科员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浙江省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陆建强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慈溪市崇寿镇信访办主任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施  佩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永康市信访局副局长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陈  策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舟山市信访局来信来访接待中心主任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徐  雄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丽水市信访局副局长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安徽省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韦红国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临泉县信访局党组成员、接待中心主任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盛  敏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六安市信访局信息调研科科长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吴根胜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池州市贵池区信访局来访接待科科长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福建省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郭金托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厦门市信访服务中心综合科副科长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姚文秀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漳州市信访局来访接待科科长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吴丽娜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莆田市信访信息中心副主任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江西省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邓振华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南昌市信访局接访科科长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茅义芳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靖安县信访局局长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廖辉凤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万安县信访局副局长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山东省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  强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山东省信访局调研处副处长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杨春刚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济南市信访局信访分析研究中心七级职员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李延伟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滨州市信访局督查科科长、一级主任科员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刘忠善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胶州市信访局二级主任科员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河南省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闫长安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商丘市政府副秘书长，信访局局长、一级调研员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雷  娟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舞钢市信访局局长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肖  晓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信阳市平桥区信访局党组书记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马振玉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郸城县信访局局长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湖北省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程双生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襄阳市襄州区信访局三级主任科员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张继开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宜昌市信访局办信科科长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张泽青</w:t>
      </w:r>
      <w:r>
        <w:rPr>
          <w:rFonts w:hint="eastAsia" w:ascii="方正仿宋_GBK" w:hAnsi="宋体" w:eastAsia="方正仿宋_GBK" w:cs="宋体"/>
          <w:bCs/>
          <w:color w:val="000000"/>
          <w:w w:val="66"/>
          <w:kern w:val="0"/>
          <w:sz w:val="32"/>
          <w:szCs w:val="32"/>
          <w:u w:val="none"/>
          <w:lang w:val="en-US" w:eastAsia="zh-CN"/>
        </w:rPr>
        <w:t>（土家族）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巴东县信访局副局长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湖南省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林铁川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永州市零陵区信访局副局长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郑德辉</w:t>
      </w:r>
      <w:r>
        <w:rPr>
          <w:rFonts w:hint="eastAsia" w:ascii="方正仿宋_GBK" w:hAnsi="宋体" w:eastAsia="方正仿宋_GBK" w:cs="宋体"/>
          <w:bCs/>
          <w:color w:val="000000"/>
          <w:w w:val="75"/>
          <w:kern w:val="0"/>
          <w:sz w:val="32"/>
          <w:szCs w:val="32"/>
          <w:u w:val="none"/>
          <w:lang w:val="en-US" w:eastAsia="zh-CN"/>
        </w:rPr>
        <w:t>（侗族）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芷江侗族自治县信访工作联席办副主任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徐耐芬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益阳市信访局督查科科长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广东省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叶  涛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云浮市信访局办公室主任、一级主任科员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常  谦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深圳市光明区信访局局长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杨伟波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韶关市武江区信访局副局长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文理营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阳山县信访局局长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广西壮族自治区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梁家永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桂平市信访局局长、三级调研员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罗国培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梧州市信访局接访科科长、督查调研科科长、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群众信访服务中心主任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海南省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丁  舰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三亚市海棠区政府办（信访局）主任（局长）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重庆市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张  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江北区信访办办信接访科七级职员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石燕妮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南岸区群众工作服务中心复查督办科七级职员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岳良华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忠县信访办副主任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四川省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王佩成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广元市委群众工作局办公室主任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周泽超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内江市市中区信访局局长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w w:val="9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申力华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w w:val="90"/>
          <w:kern w:val="0"/>
          <w:sz w:val="32"/>
          <w:szCs w:val="32"/>
          <w:u w:val="none"/>
        </w:rPr>
        <w:t>四川省信访局督查督办（复查复核处）二级主任科员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贵州省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w w:val="66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冉  飞</w:t>
      </w:r>
      <w:r>
        <w:rPr>
          <w:rFonts w:hint="eastAsia" w:ascii="方正仿宋_GBK" w:hAnsi="宋体" w:eastAsia="方正仿宋_GBK" w:cs="宋体"/>
          <w:bCs/>
          <w:color w:val="000000"/>
          <w:w w:val="66"/>
          <w:kern w:val="0"/>
          <w:sz w:val="32"/>
          <w:szCs w:val="32"/>
          <w:u w:val="none"/>
          <w:lang w:val="en-US" w:eastAsia="zh-CN"/>
        </w:rPr>
        <w:t>（土家族）</w:t>
      </w:r>
      <w:r>
        <w:rPr>
          <w:rFonts w:hint="eastAsia" w:ascii="方正仿宋_GBK" w:hAnsi="宋体" w:eastAsia="方正仿宋_GBK" w:cs="宋体"/>
          <w:bCs/>
          <w:color w:val="000000"/>
          <w:w w:val="72"/>
          <w:kern w:val="0"/>
          <w:sz w:val="32"/>
          <w:szCs w:val="32"/>
          <w:u w:val="none"/>
        </w:rPr>
        <w:t>务川仡佬族苗族自治县</w:t>
      </w:r>
      <w:r>
        <w:rPr>
          <w:rFonts w:hint="eastAsia" w:ascii="方正仿宋_GBK" w:hAnsi="宋体" w:eastAsia="方正仿宋_GBK" w:cs="宋体"/>
          <w:bCs/>
          <w:color w:val="000000"/>
          <w:w w:val="72"/>
          <w:kern w:val="0"/>
          <w:sz w:val="32"/>
          <w:szCs w:val="32"/>
          <w:u w:val="none"/>
          <w:lang w:eastAsia="zh-CN"/>
        </w:rPr>
        <w:t>委办副主任、政法委副书记、</w:t>
      </w:r>
      <w:r>
        <w:rPr>
          <w:rFonts w:hint="eastAsia" w:ascii="方正仿宋_GBK" w:hAnsi="宋体" w:eastAsia="方正仿宋_GBK" w:cs="宋体"/>
          <w:bCs/>
          <w:color w:val="000000"/>
          <w:w w:val="72"/>
          <w:kern w:val="0"/>
          <w:sz w:val="32"/>
          <w:szCs w:val="32"/>
          <w:u w:val="none"/>
        </w:rPr>
        <w:t>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李  政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瓮安县信访局综合科科长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邱  滨</w:t>
      </w:r>
      <w:r>
        <w:rPr>
          <w:rFonts w:hint="eastAsia" w:ascii="方正仿宋_GBK" w:hAnsi="宋体" w:eastAsia="方正仿宋_GBK" w:cs="宋体"/>
          <w:bCs/>
          <w:color w:val="000000"/>
          <w:w w:val="75"/>
          <w:kern w:val="0"/>
          <w:sz w:val="32"/>
          <w:szCs w:val="32"/>
          <w:u w:val="none"/>
          <w:lang w:val="en-US" w:eastAsia="zh-CN"/>
        </w:rPr>
        <w:t>（满族）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六盘水市信访局联合接访中心副主任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云南省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李  飙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昭通市昭阳区接访劝返中心主任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李小平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玉溪市红塔区委办副主任、信访局局长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陈国玲</w:t>
      </w:r>
      <w:r>
        <w:rPr>
          <w:rFonts w:hint="eastAsia" w:ascii="方正仿宋_GBK" w:hAnsi="宋体" w:eastAsia="方正仿宋_GBK" w:cs="宋体"/>
          <w:bCs/>
          <w:color w:val="000000"/>
          <w:w w:val="45"/>
          <w:kern w:val="0"/>
          <w:sz w:val="32"/>
          <w:szCs w:val="32"/>
          <w:u w:val="none"/>
          <w:lang w:val="en-US" w:eastAsia="zh-CN"/>
        </w:rPr>
        <w:t>（女，景颇族）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瑞丽市信访局办公室主任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西藏自治区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达  琼</w:t>
      </w:r>
      <w:r>
        <w:rPr>
          <w:rFonts w:hint="eastAsia" w:ascii="方正仿宋_GBK" w:hAnsi="宋体" w:eastAsia="方正仿宋_GBK" w:cs="宋体"/>
          <w:bCs/>
          <w:color w:val="000000"/>
          <w:w w:val="66"/>
          <w:kern w:val="0"/>
          <w:sz w:val="32"/>
          <w:szCs w:val="32"/>
          <w:u w:val="none"/>
          <w:lang w:val="en-US" w:eastAsia="zh-CN"/>
        </w:rPr>
        <w:t>（女，藏族）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山南市信访局办信接访科科长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陕西省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王延学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延安市宝塔区信访局局长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李林涛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榆林市信访局来访接待科科长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鲁伏虎</w:t>
      </w:r>
      <w:r>
        <w:rPr>
          <w:rFonts w:hint="eastAsia" w:ascii="方正仿宋_GBK" w:hAnsi="宋体" w:eastAsia="方正仿宋_GBK" w:cs="宋体"/>
          <w:bCs/>
          <w:color w:val="000000"/>
          <w:w w:val="75"/>
          <w:kern w:val="0"/>
          <w:sz w:val="32"/>
          <w:szCs w:val="32"/>
          <w:u w:val="none"/>
          <w:lang w:val="en-US" w:eastAsia="zh-CN"/>
        </w:rPr>
        <w:t>（回族）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岚皋县信访局局长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甘肃省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杨学文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天水市麦积区委办副主任、信访局局长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任锋年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none"/>
        </w:rPr>
        <w:t>张掖市甘州区信访局副局长、三级主任科员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青海省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莫国柱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青海省信访局办公室主任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宁夏回族自治区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黄永刚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宁夏回族自治区信访局来访接待处处长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新疆维吾尔自治区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毕红莉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阿勒泰地区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eastAsia="zh-CN"/>
        </w:rPr>
        <w:t>福海县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政府办副主任、信访局局长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潘晓霞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木垒哈萨克自治县信访投诉受理服务中心主任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新疆生产建设兵团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王  伟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第十师北屯市信访局信访科科长、一级主任科员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u w:val="none"/>
        </w:rPr>
        <w:t>中央和国家机关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w w:val="8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李  军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w w:val="80"/>
          <w:kern w:val="0"/>
          <w:sz w:val="32"/>
          <w:szCs w:val="32"/>
          <w:u w:val="none"/>
          <w:lang w:eastAsia="zh-CN"/>
        </w:rPr>
        <w:t>中央组织部</w:t>
      </w:r>
      <w:r>
        <w:rPr>
          <w:rFonts w:hint="eastAsia" w:ascii="方正仿宋_GBK" w:hAnsi="宋体" w:eastAsia="方正仿宋_GBK" w:cs="宋体"/>
          <w:bCs/>
          <w:color w:val="000000"/>
          <w:w w:val="80"/>
          <w:kern w:val="0"/>
          <w:sz w:val="32"/>
          <w:szCs w:val="32"/>
          <w:u w:val="none"/>
        </w:rPr>
        <w:t>办公厅信访办副主任（正处长级）、一级调研员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w w:val="88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杨洪武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w w:val="88"/>
          <w:kern w:val="0"/>
          <w:sz w:val="32"/>
          <w:szCs w:val="32"/>
          <w:u w:val="none"/>
        </w:rPr>
        <w:t>全国人大常委会办公厅信访局督办处处长、一级调研员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苏  萌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最高人民法院执行局一级法官助理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田向会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司法部办公厅信访办（保卫处）主任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赵瑛琦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人力资源社会保障部办公厅信访处处长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胡  明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生态环境部办公厅信访处处长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申  剑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国家卫生健康委办公厅信访处一级调研员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董大巍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国家铁路集团办公厅信访办副主办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w w:val="95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宋军亮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w w:val="95"/>
          <w:kern w:val="0"/>
          <w:sz w:val="32"/>
          <w:szCs w:val="32"/>
          <w:u w:val="none"/>
        </w:rPr>
        <w:t>国家信访局综合指导司指导一处处长、一级调研员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顾淑龙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国家信访局办信一司办信一处处长、一级调研员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w w:val="80"/>
          <w:kern w:val="0"/>
          <w:sz w:val="32"/>
          <w:szCs w:val="32"/>
          <w:u w:val="none"/>
        </w:rPr>
      </w:pPr>
      <w:r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  <w:u w:val="none"/>
        </w:rPr>
        <w:t>纪卫东</w:t>
      </w:r>
      <w:r>
        <w:rPr>
          <w:rFonts w:hint="eastAsia" w:ascii="方正仿宋_GBK" w:hAnsi="宋体" w:eastAsia="方正仿宋_GBK" w:cs="宋体"/>
          <w:bCs/>
          <w:color w:val="000000"/>
          <w:w w:val="75"/>
          <w:kern w:val="0"/>
          <w:sz w:val="32"/>
          <w:szCs w:val="32"/>
          <w:u w:val="none"/>
          <w:lang w:val="en-US" w:eastAsia="zh-CN"/>
        </w:rPr>
        <w:t>（满族）</w:t>
      </w:r>
      <w:r>
        <w:rPr>
          <w:rFonts w:hint="eastAsia" w:ascii="方正仿宋_GBK" w:hAnsi="宋体" w:eastAsia="方正仿宋_GBK" w:cs="宋体"/>
          <w:bCs/>
          <w:color w:val="000000"/>
          <w:w w:val="80"/>
          <w:kern w:val="0"/>
          <w:sz w:val="32"/>
          <w:szCs w:val="32"/>
          <w:u w:val="none"/>
        </w:rPr>
        <w:t>国家信访局国家投诉受理办公室投诉四处处长、一级调研员</w:t>
      </w:r>
    </w:p>
    <w:p>
      <w:pPr>
        <w:keepNext w:val="0"/>
        <w:keepLines w:val="0"/>
        <w:pageBreakBefore w:val="0"/>
        <w:widowControl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宋体" w:eastAsia="方正仿宋_GBK" w:cs="宋体"/>
          <w:bCs/>
          <w:color w:val="000000"/>
          <w:spacing w:val="-6"/>
          <w:kern w:val="0"/>
          <w:sz w:val="32"/>
          <w:szCs w:val="32"/>
          <w:u w:val="none"/>
        </w:rPr>
      </w:pPr>
    </w:p>
    <w:p/>
    <w:sectPr>
      <w:footerReference r:id="rId3" w:type="default"/>
      <w:footerReference r:id="rId4" w:type="even"/>
      <w:pgSz w:w="11906" w:h="16838"/>
      <w:pgMar w:top="1440" w:right="1519" w:bottom="1440" w:left="168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eastAsia="zh-C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eastAsia="zh-CN"/>
      </w:rPr>
      <w:t>14</w:t>
    </w:r>
    <w:r>
      <w:rPr>
        <w:rFonts w:ascii="Times New Roman" w:hAnsi="Times New Roman" w:cs="Times New Roman"/>
      </w:rPr>
      <w:fldChar w:fldCharType="end"/>
    </w:r>
  </w:p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eastAsia="zh-CN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2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326B"/>
    <w:rsid w:val="136F326B"/>
    <w:rsid w:val="513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仿宋_GB2312"/>
      <w:kern w:val="0"/>
      <w:sz w:val="24"/>
      <w:szCs w:val="20"/>
      <w:lang w:val="en-US" w:eastAsia="en-US" w:bidi="ar-SA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Char"/>
    <w:link w:val="4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val="en-US" w:eastAsia="en-US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2022-05-11T08:07:00Z</dcterms:created>
  <dc:creator>梦谣</dc:creator>
  <cp:lastModifiedBy>梦谣</cp:lastModifiedBy>
  <dcterms:modified xsi:type="dcterms:W3CDTF">2022-05-11T08:40:03Z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